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7"/>
        <w:gridCol w:w="2175"/>
        <w:gridCol w:w="1726"/>
        <w:gridCol w:w="269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B40A261" w:rsidR="00116FBB" w:rsidRPr="005E466D" w:rsidRDefault="006A3A76" w:rsidP="006A3A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Crete</w:t>
            </w:r>
          </w:p>
        </w:tc>
      </w:tr>
      <w:tr w:rsidR="006A3A76" w:rsidRPr="005E466D" w14:paraId="56E939F1" w14:textId="77777777" w:rsidTr="006A3A76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6A3A76" w:rsidRPr="005E466D" w:rsidRDefault="006A3A76" w:rsidP="006A3A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6A3A76" w:rsidRPr="005E466D" w:rsidRDefault="006A3A76" w:rsidP="006A3A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6A3A76" w:rsidRPr="005E466D" w:rsidRDefault="006A3A76" w:rsidP="006A3A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478742D7" w:rsidR="006A3A76" w:rsidRPr="005E466D" w:rsidRDefault="006A3A76" w:rsidP="006A3A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KRITIS01</w:t>
            </w:r>
          </w:p>
        </w:tc>
        <w:tc>
          <w:tcPr>
            <w:tcW w:w="1748" w:type="dxa"/>
            <w:shd w:val="clear" w:color="auto" w:fill="FFFFFF"/>
          </w:tcPr>
          <w:p w14:paraId="553327D5" w14:textId="77777777" w:rsidR="006A3A76" w:rsidRDefault="006A3A76" w:rsidP="006A3A76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4A1B71F8" w14:textId="31A9ABDE" w:rsidR="006A3A76" w:rsidRDefault="006A3A76" w:rsidP="006A3A76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6A3A76" w:rsidRPr="005E466D" w:rsidRDefault="006A3A76" w:rsidP="006A3A76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08" w:type="dxa"/>
            <w:shd w:val="clear" w:color="auto" w:fill="FFFFFF"/>
          </w:tcPr>
          <w:p w14:paraId="56E939F0" w14:textId="77777777" w:rsidR="006A3A76" w:rsidRPr="005E466D" w:rsidRDefault="006A3A76" w:rsidP="006A3A7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A3A76" w:rsidRPr="005E466D" w14:paraId="56E939F6" w14:textId="77777777" w:rsidTr="006A3A76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6A3A76" w:rsidRPr="005E466D" w:rsidRDefault="006A3A76" w:rsidP="006A3A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B1BFA1D" w14:textId="77777777" w:rsidR="006A3A76" w:rsidRDefault="006A3A76" w:rsidP="006A3A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Voutes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Campus, </w:t>
            </w:r>
          </w:p>
          <w:p w14:paraId="6B56F35D" w14:textId="77777777" w:rsidR="006A3A76" w:rsidRDefault="006A3A76" w:rsidP="006A3A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70013,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Herakleio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</w:p>
          <w:p w14:paraId="56E939F3" w14:textId="01C325E8" w:rsidR="006A3A76" w:rsidRPr="005E466D" w:rsidRDefault="006A3A76" w:rsidP="006A3A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Crete</w:t>
            </w:r>
          </w:p>
        </w:tc>
        <w:tc>
          <w:tcPr>
            <w:tcW w:w="1748" w:type="dxa"/>
            <w:shd w:val="clear" w:color="auto" w:fill="FFFFFF"/>
          </w:tcPr>
          <w:p w14:paraId="56E939F4" w14:textId="77777777" w:rsidR="006A3A76" w:rsidRPr="005E466D" w:rsidRDefault="006A3A76" w:rsidP="006A3A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708" w:type="dxa"/>
            <w:shd w:val="clear" w:color="auto" w:fill="FFFFFF"/>
          </w:tcPr>
          <w:p w14:paraId="56E939F5" w14:textId="4532E1A5" w:rsidR="006A3A76" w:rsidRPr="005E466D" w:rsidRDefault="006A3A76" w:rsidP="006A3A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GREECE</w:t>
            </w:r>
          </w:p>
        </w:tc>
      </w:tr>
      <w:tr w:rsidR="006A3A76" w:rsidRPr="005E466D" w14:paraId="56E939FC" w14:textId="77777777" w:rsidTr="006A3A76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6A3A76" w:rsidRPr="005E466D" w:rsidRDefault="006A3A76" w:rsidP="006A3A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3691F725" w14:textId="77777777" w:rsidR="006A3A76" w:rsidRDefault="006A3A76" w:rsidP="006A3A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Antonia Tzanaki, </w:t>
            </w:r>
          </w:p>
          <w:p w14:paraId="18C31353" w14:textId="77777777" w:rsidR="006A3A76" w:rsidRDefault="006A3A76" w:rsidP="006A3A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Acting Head, </w:t>
            </w:r>
          </w:p>
          <w:p w14:paraId="0EC90935" w14:textId="77777777" w:rsidR="006A3A76" w:rsidRDefault="006A3A76" w:rsidP="006A3A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Department of </w:t>
            </w:r>
          </w:p>
          <w:p w14:paraId="5172F69E" w14:textId="77777777" w:rsidR="006A3A76" w:rsidRDefault="006A3A76" w:rsidP="006A3A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and </w:t>
            </w:r>
          </w:p>
          <w:p w14:paraId="426BE65D" w14:textId="77777777" w:rsidR="006A3A76" w:rsidRDefault="006A3A76" w:rsidP="006A3A7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Public Relations, </w:t>
            </w:r>
          </w:p>
          <w:p w14:paraId="407144E4" w14:textId="77777777" w:rsidR="006A3A76" w:rsidRDefault="006A3A76" w:rsidP="006A3A7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Hrakleion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Campus</w:t>
            </w:r>
          </w:p>
          <w:p w14:paraId="546CC721" w14:textId="77777777" w:rsidR="006A3A76" w:rsidRDefault="006A3A76" w:rsidP="006A3A7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6C2010D5" w14:textId="77777777" w:rsidR="006A3A76" w:rsidRDefault="006A3A76" w:rsidP="006A3A7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Fanouraki</w:t>
            </w:r>
            <w:proofErr w:type="spellEnd"/>
          </w:p>
          <w:p w14:paraId="25329F09" w14:textId="77777777" w:rsidR="006A3A76" w:rsidRDefault="006A3A76" w:rsidP="006A3A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Department of </w:t>
            </w:r>
          </w:p>
          <w:p w14:paraId="220BE63A" w14:textId="77777777" w:rsidR="006A3A76" w:rsidRDefault="006A3A76" w:rsidP="006A3A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and </w:t>
            </w:r>
          </w:p>
          <w:p w14:paraId="3D8BFD43" w14:textId="77777777" w:rsidR="006A3A76" w:rsidRDefault="006A3A76" w:rsidP="006A3A7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Public Relations, </w:t>
            </w:r>
          </w:p>
          <w:p w14:paraId="56E939F8" w14:textId="3E7FC40A" w:rsidR="006A3A76" w:rsidRPr="005E466D" w:rsidRDefault="006A3A76" w:rsidP="006A3A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Hrakleion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Campus</w:t>
            </w:r>
          </w:p>
        </w:tc>
        <w:tc>
          <w:tcPr>
            <w:tcW w:w="1748" w:type="dxa"/>
            <w:shd w:val="clear" w:color="auto" w:fill="FFFFFF"/>
          </w:tcPr>
          <w:p w14:paraId="56E939F9" w14:textId="77777777" w:rsidR="006A3A76" w:rsidRDefault="006A3A76" w:rsidP="006A3A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6A3A76" w:rsidRPr="00C17AB2" w:rsidRDefault="006A3A76" w:rsidP="006A3A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708" w:type="dxa"/>
            <w:shd w:val="clear" w:color="auto" w:fill="FFFFFF"/>
          </w:tcPr>
          <w:p w14:paraId="4C0742B2" w14:textId="77777777" w:rsidR="006A3A76" w:rsidRDefault="006A3A76" w:rsidP="006A3A76">
            <w:pPr>
              <w:shd w:val="clear" w:color="auto" w:fill="FFFFFF"/>
              <w:spacing w:after="0"/>
              <w:ind w:right="-992"/>
              <w:jc w:val="left"/>
            </w:pPr>
          </w:p>
          <w:p w14:paraId="4D9672A4" w14:textId="77777777" w:rsidR="006A3A76" w:rsidRPr="003A10EC" w:rsidRDefault="006A3A76" w:rsidP="006A3A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3A10EC">
                <w:rPr>
                  <w:rStyle w:val="-"/>
                  <w:rFonts w:ascii="Verdana" w:hAnsi="Verdana" w:cs="Arial"/>
                  <w:b/>
                  <w:sz w:val="18"/>
                  <w:szCs w:val="18"/>
                  <w:lang w:val="fr-BE"/>
                </w:rPr>
                <w:t>tzanakit@uoc.gr</w:t>
              </w:r>
            </w:hyperlink>
          </w:p>
          <w:p w14:paraId="1FB8DE76" w14:textId="77777777" w:rsidR="006A3A76" w:rsidRPr="003A10EC" w:rsidRDefault="006A3A76" w:rsidP="006A3A7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3A10EC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+30 2810 393446</w:t>
            </w:r>
          </w:p>
          <w:p w14:paraId="123B2964" w14:textId="77777777" w:rsidR="006A3A76" w:rsidRPr="003A10EC" w:rsidRDefault="006A3A76" w:rsidP="006A3A7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</w:p>
          <w:p w14:paraId="02AF909D" w14:textId="77777777" w:rsidR="006A3A76" w:rsidRPr="003A10EC" w:rsidRDefault="006A3A76" w:rsidP="006A3A7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</w:p>
          <w:p w14:paraId="244B7BC1" w14:textId="77777777" w:rsidR="006A3A76" w:rsidRPr="003A10EC" w:rsidRDefault="006A3A76" w:rsidP="006A3A7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</w:p>
          <w:p w14:paraId="7ED74EBD" w14:textId="77777777" w:rsidR="006A3A76" w:rsidRPr="003A10EC" w:rsidRDefault="006A3A76" w:rsidP="006A3A76">
            <w:pPr>
              <w:spacing w:after="0"/>
              <w:ind w:right="-992"/>
              <w:jc w:val="left"/>
              <w:rPr>
                <w:sz w:val="18"/>
                <w:szCs w:val="18"/>
              </w:rPr>
            </w:pPr>
          </w:p>
          <w:p w14:paraId="24F49F46" w14:textId="77777777" w:rsidR="006A3A76" w:rsidRPr="003A10EC" w:rsidRDefault="006A3A76" w:rsidP="006A3A76">
            <w:pPr>
              <w:spacing w:after="0"/>
              <w:ind w:right="-992"/>
              <w:jc w:val="left"/>
              <w:rPr>
                <w:sz w:val="18"/>
                <w:szCs w:val="18"/>
              </w:rPr>
            </w:pPr>
          </w:p>
          <w:p w14:paraId="578F0896" w14:textId="77777777" w:rsidR="006A3A76" w:rsidRPr="003A10EC" w:rsidRDefault="006A3A76" w:rsidP="006A3A7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  <w:hyperlink r:id="rId12" w:history="1">
              <w:r w:rsidRPr="003A10EC">
                <w:rPr>
                  <w:rStyle w:val="-"/>
                  <w:rFonts w:ascii="Verdana" w:hAnsi="Verdana" w:cs="Arial"/>
                  <w:b/>
                  <w:sz w:val="18"/>
                  <w:szCs w:val="18"/>
                </w:rPr>
                <w:t>Erasmus_stem@uoc.gr</w:t>
              </w:r>
            </w:hyperlink>
            <w:r w:rsidRPr="003A10EC">
              <w:rPr>
                <w:rFonts w:ascii="Verdana" w:hAnsi="Verdana" w:cs="Arial"/>
                <w:b/>
                <w:color w:val="002060"/>
                <w:sz w:val="18"/>
                <w:szCs w:val="18"/>
              </w:rPr>
              <w:t xml:space="preserve"> </w:t>
            </w:r>
          </w:p>
          <w:p w14:paraId="56E939FB" w14:textId="25493943" w:rsidR="006A3A76" w:rsidRPr="005E466D" w:rsidRDefault="006A3A76" w:rsidP="006A3A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A10EC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+30 2810 393449</w:t>
            </w:r>
          </w:p>
        </w:tc>
      </w:tr>
      <w:tr w:rsidR="006A3A76" w:rsidRPr="005F0E76" w14:paraId="56E93A03" w14:textId="77777777" w:rsidTr="006A3A76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6A3A76" w:rsidRPr="00474BE2" w:rsidRDefault="006A3A76" w:rsidP="006A3A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6A3A76" w:rsidRPr="005E466D" w:rsidRDefault="006A3A76" w:rsidP="006A3A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5C7FD4F" w:rsidR="006A3A76" w:rsidRPr="005E466D" w:rsidRDefault="006A3A76" w:rsidP="006A3A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1748" w:type="dxa"/>
            <w:shd w:val="clear" w:color="auto" w:fill="FFFFFF"/>
          </w:tcPr>
          <w:p w14:paraId="0C5FC414" w14:textId="77777777" w:rsidR="006A3A76" w:rsidRDefault="006A3A76" w:rsidP="006A3A7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</w:p>
          <w:p w14:paraId="1FC07922" w14:textId="55828CC8" w:rsidR="006A3A76" w:rsidRPr="00782942" w:rsidRDefault="006A3A76" w:rsidP="006A3A7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6A3A76" w:rsidRPr="00F8532D" w:rsidRDefault="006A3A76" w:rsidP="006A3A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08" w:type="dxa"/>
            <w:shd w:val="clear" w:color="auto" w:fill="FFFFFF"/>
          </w:tcPr>
          <w:p w14:paraId="7F97F706" w14:textId="7F2D7F52" w:rsidR="006A3A76" w:rsidRDefault="006A3A76" w:rsidP="006A3A76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CBF17B7" w:rsidR="006A3A76" w:rsidRPr="00F8532D" w:rsidRDefault="006A3A76" w:rsidP="006A3A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1BCCD00C" w14:textId="77777777" w:rsidR="006A3A76" w:rsidRDefault="006A3A76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0FD8727" w14:textId="77777777" w:rsidR="006A3A76" w:rsidRDefault="006A3A76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A05" w14:textId="1B5618AE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86578B9" w14:textId="77777777" w:rsidR="006A3A76" w:rsidRDefault="007967A9" w:rsidP="006A3A76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279AB82D" w14:textId="77777777" w:rsidR="006A3A76" w:rsidRDefault="006A3A76" w:rsidP="006A3A76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56E93A1F" w14:textId="68EEAE1F" w:rsidR="005D5129" w:rsidRDefault="00124689" w:rsidP="006A3A76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6A3A76" w:rsidRPr="002F549E" w:rsidRDefault="006A3A76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6A3A76" w:rsidRPr="002F549E" w:rsidRDefault="006A3A76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F5E4F50" w:rsidR="00E01AAA" w:rsidRPr="00AD66BB" w:rsidRDefault="006A3A76" w:rsidP="006A3A76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inline distT="0" distB="0" distL="0" distR="0" wp14:anchorId="10159B23" wp14:editId="27ED56EC">
                <wp:extent cx="702945" cy="714375"/>
                <wp:effectExtent l="0" t="0" r="1905" b="9525"/>
                <wp:docPr id="438629607" name="Εικόνα 1" descr="Εικόνα που περιέχει σκίτσο/σχέδιο, ζωγραφιά, κύκλος, σχέδιο με γραμμές&#10;&#10;Το περιεχόμενο που δημιουργείται από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8629607" name="Εικόνα 1" descr="Εικόνα που περιέχει σκίτσο/σχέδιο, ζωγραφιά, κύκλος, σχέδιο με γραμμές&#10;&#10;Το περιεχόμενο που δημιουργείται από AI ενδέχεται να είναι εσφαλμένο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3A76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67CE7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_stem@uoc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zanakit@uoc.g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4</Pages>
  <Words>557</Words>
  <Characters>3012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3562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Ελένη Περάκι</cp:lastModifiedBy>
  <cp:revision>2</cp:revision>
  <cp:lastPrinted>2013-11-06T08:46:00Z</cp:lastPrinted>
  <dcterms:created xsi:type="dcterms:W3CDTF">2025-12-19T15:32:00Z</dcterms:created>
  <dcterms:modified xsi:type="dcterms:W3CDTF">2025-12-19T15:32:00Z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