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9A1E36A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99"/>
        <w:gridCol w:w="2050"/>
        <w:gridCol w:w="1713"/>
        <w:gridCol w:w="3402"/>
      </w:tblGrid>
      <w:tr w:rsidR="00887CE1" w:rsidRPr="007673FA" w14:paraId="5D72C563" w14:textId="77777777" w:rsidTr="00061596">
        <w:trPr>
          <w:trHeight w:val="371"/>
        </w:trPr>
        <w:tc>
          <w:tcPr>
            <w:tcW w:w="1899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050" w:type="dxa"/>
            <w:shd w:val="clear" w:color="auto" w:fill="FFFFFF"/>
          </w:tcPr>
          <w:p w14:paraId="6630614B" w14:textId="77777777" w:rsidR="00744BBC" w:rsidRDefault="00F40EB1" w:rsidP="00744BBC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</w:p>
          <w:p w14:paraId="5D72C560" w14:textId="364A9484" w:rsidR="00887CE1" w:rsidRPr="007673FA" w:rsidRDefault="00F40EB1" w:rsidP="00744BBC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Crete</w:t>
            </w:r>
          </w:p>
        </w:tc>
        <w:tc>
          <w:tcPr>
            <w:tcW w:w="1713" w:type="dxa"/>
            <w:vMerge w:val="restart"/>
            <w:shd w:val="clear" w:color="auto" w:fill="FFFFFF"/>
          </w:tcPr>
          <w:p w14:paraId="1099486D" w14:textId="77777777" w:rsidR="00F40EB1" w:rsidRDefault="00526FE9" w:rsidP="00F40EB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393064D6" w:rsidR="00887CE1" w:rsidRPr="00E02718" w:rsidRDefault="00526FE9" w:rsidP="00F40EB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61596">
        <w:trPr>
          <w:trHeight w:val="371"/>
        </w:trPr>
        <w:tc>
          <w:tcPr>
            <w:tcW w:w="1899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050" w:type="dxa"/>
            <w:shd w:val="clear" w:color="auto" w:fill="FFFFFF"/>
          </w:tcPr>
          <w:p w14:paraId="5D72C567" w14:textId="4FB5176F" w:rsidR="00887CE1" w:rsidRPr="007673FA" w:rsidRDefault="00F40EB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KRITIS01</w:t>
            </w:r>
          </w:p>
        </w:tc>
        <w:tc>
          <w:tcPr>
            <w:tcW w:w="1713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61596">
        <w:trPr>
          <w:trHeight w:val="559"/>
        </w:trPr>
        <w:tc>
          <w:tcPr>
            <w:tcW w:w="1899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50" w:type="dxa"/>
            <w:shd w:val="clear" w:color="auto" w:fill="FFFFFF"/>
          </w:tcPr>
          <w:p w14:paraId="4227EE0B" w14:textId="4BBCD339" w:rsidR="00F40EB1" w:rsidRDefault="002F7F3A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of Gallos</w:t>
            </w:r>
            <w:r w:rsidR="00F40EB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10E3E461" w14:textId="60A64236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  <w:r w:rsidR="002F7F3A">
              <w:rPr>
                <w:rFonts w:ascii="Verdana" w:hAnsi="Verdana" w:cs="Arial"/>
                <w:color w:val="002060"/>
                <w:sz w:val="20"/>
                <w:lang w:val="en-GB"/>
              </w:rPr>
              <w:t>4100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  <w:proofErr w:type="spellStart"/>
            <w:r w:rsidR="002F7F3A"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D72C56C" w14:textId="11BD228D" w:rsidR="00377526" w:rsidRPr="007673FA" w:rsidRDefault="00F40EB1" w:rsidP="00F40EB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Crete</w:t>
            </w:r>
          </w:p>
        </w:tc>
        <w:tc>
          <w:tcPr>
            <w:tcW w:w="1713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402" w:type="dxa"/>
            <w:shd w:val="clear" w:color="auto" w:fill="FFFFFF"/>
          </w:tcPr>
          <w:p w14:paraId="5D72C56E" w14:textId="16FFC9AC" w:rsidR="00377526" w:rsidRPr="007673FA" w:rsidRDefault="00F40EB1" w:rsidP="00F40EB1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377526" w:rsidRPr="00E02718" w14:paraId="5D72C574" w14:textId="77777777" w:rsidTr="00061596">
        <w:tc>
          <w:tcPr>
            <w:tcW w:w="1899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50" w:type="dxa"/>
            <w:shd w:val="clear" w:color="auto" w:fill="FFFFFF"/>
          </w:tcPr>
          <w:p w14:paraId="383E250D" w14:textId="6C4C2F8F" w:rsidR="00F40EB1" w:rsidRPr="00061596" w:rsidRDefault="00061596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Georgia </w:t>
            </w:r>
            <w:proofErr w:type="spellStart"/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Stagaki</w:t>
            </w:r>
            <w:proofErr w:type="spellEnd"/>
          </w:p>
          <w:p w14:paraId="44DE4664" w14:textId="2524B4FB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1E3F54BB" w14:textId="2050454A" w:rsidR="00061596" w:rsidRDefault="00F40EB1" w:rsidP="000615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71AFBA94" w14:textId="77777777" w:rsidR="00061596" w:rsidRDefault="00F40EB1" w:rsidP="0006159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Relations</w:t>
            </w:r>
            <w:r w:rsidR="0006159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3038B3B9" w14:textId="7CDAD1CE" w:rsidR="00377526" w:rsidRDefault="00061596" w:rsidP="0006159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  <w:p w14:paraId="5540C3E2" w14:textId="77777777" w:rsidR="00061596" w:rsidRDefault="00061596" w:rsidP="00F40EB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82C7639" w14:textId="7B8FC335" w:rsidR="00F40EB1" w:rsidRPr="00061596" w:rsidRDefault="00061596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Christina Mavriki</w:t>
            </w:r>
          </w:p>
          <w:p w14:paraId="46DB9013" w14:textId="77777777" w:rsidR="00061596" w:rsidRDefault="00061596" w:rsidP="000615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7033109A" w14:textId="77777777" w:rsidR="00061596" w:rsidRDefault="00061596" w:rsidP="000615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7210CCC4" w14:textId="77777777" w:rsidR="00061596" w:rsidRDefault="00061596" w:rsidP="0006159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Relations, </w:t>
            </w:r>
          </w:p>
          <w:p w14:paraId="098C7FE8" w14:textId="77777777" w:rsidR="00061596" w:rsidRDefault="00061596" w:rsidP="0006159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  <w:p w14:paraId="610CE5DF" w14:textId="77777777" w:rsidR="00061596" w:rsidRDefault="00061596" w:rsidP="00F40EB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D72C571" w14:textId="67896634" w:rsidR="00061596" w:rsidRPr="007673FA" w:rsidRDefault="00061596" w:rsidP="00F40EB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13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402" w:type="dxa"/>
            <w:shd w:val="clear" w:color="auto" w:fill="FFFFFF"/>
          </w:tcPr>
          <w:p w14:paraId="21CC6517" w14:textId="77777777" w:rsidR="00F40EB1" w:rsidRDefault="00F40EB1" w:rsidP="00F40EB1">
            <w:pPr>
              <w:shd w:val="clear" w:color="auto" w:fill="FFFFFF"/>
              <w:spacing w:after="0"/>
              <w:ind w:right="-992"/>
              <w:jc w:val="left"/>
            </w:pPr>
          </w:p>
          <w:p w14:paraId="43A6579E" w14:textId="008DC4CC" w:rsidR="00F40EB1" w:rsidRPr="00061596" w:rsidRDefault="00061596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061596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intrelations@admin.uoc.gr</w:t>
              </w:r>
            </w:hyperlink>
            <w:r w:rsidRPr="00061596">
              <w:rPr>
                <w:rFonts w:ascii="Verdana" w:hAnsi="Verdana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0271CC26" w14:textId="795EA1E4" w:rsidR="00377526" w:rsidRPr="00061596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+30 </w:t>
            </w:r>
            <w:r w:rsidR="00061596"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28310 77725</w:t>
            </w:r>
          </w:p>
          <w:p w14:paraId="2CC8FA4E" w14:textId="77777777" w:rsidR="00F40EB1" w:rsidRPr="00061596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23C76AD6" w14:textId="77777777" w:rsidR="00F40EB1" w:rsidRPr="00061596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0B72C715" w14:textId="77777777" w:rsidR="00F40EB1" w:rsidRPr="00061596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2505B801" w14:textId="04DCDED7" w:rsidR="00061596" w:rsidRPr="00061596" w:rsidRDefault="00061596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2" w:history="1">
              <w:r w:rsidRPr="00061596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erasmus-outgoing.reth@uoc.gr</w:t>
              </w:r>
            </w:hyperlink>
          </w:p>
          <w:p w14:paraId="5D72C573" w14:textId="0C0CECAC" w:rsidR="00F40EB1" w:rsidRPr="00E02718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+30 </w:t>
            </w:r>
            <w:r w:rsidR="00061596"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28310 77723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16F2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16F2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28F16758" w14:textId="77777777" w:rsidR="00061596" w:rsidRDefault="00967A21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242B6751" w14:textId="77777777" w:rsidR="00061596" w:rsidRDefault="0006159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19919A95" w14:textId="7F84C94C" w:rsidR="00F550D9" w:rsidRPr="00061596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2F0FF87" w14:textId="77777777" w:rsidR="00516F22" w:rsidRPr="00516F22" w:rsidRDefault="00516F22" w:rsidP="00516F2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US"/>
              </w:rPr>
            </w:pPr>
            <w:r w:rsidRPr="00516F22">
              <w:rPr>
                <w:rFonts w:ascii="Verdana" w:hAnsi="Verdana" w:cs="Calibri"/>
                <w:sz w:val="20"/>
                <w:lang w:val="en-GB"/>
              </w:rPr>
              <w:t xml:space="preserve">Name of the responsible person: </w:t>
            </w:r>
            <w:r w:rsidRPr="00516F22">
              <w:rPr>
                <w:rFonts w:ascii="Verdana" w:hAnsi="Verdana" w:cs="Calibri"/>
                <w:sz w:val="20"/>
              </w:rPr>
              <w:t>Vice-</w:t>
            </w:r>
            <w:proofErr w:type="spellStart"/>
            <w:r w:rsidRPr="00516F22">
              <w:rPr>
                <w:rFonts w:ascii="Verdana" w:hAnsi="Verdana" w:cs="Calibri"/>
                <w:sz w:val="20"/>
              </w:rPr>
              <w:t>Rector</w:t>
            </w:r>
            <w:proofErr w:type="spellEnd"/>
            <w:r w:rsidRPr="00516F22">
              <w:rPr>
                <w:rFonts w:ascii="Verdana" w:hAnsi="Verdana" w:cs="Calibri"/>
                <w:sz w:val="20"/>
              </w:rPr>
              <w:t xml:space="preserve"> of </w:t>
            </w:r>
            <w:proofErr w:type="spellStart"/>
            <w:r w:rsidRPr="00516F22">
              <w:rPr>
                <w:rFonts w:ascii="Verdana" w:hAnsi="Verdana" w:cs="Calibri"/>
                <w:sz w:val="20"/>
              </w:rPr>
              <w:t>Development</w:t>
            </w:r>
            <w:proofErr w:type="spellEnd"/>
            <w:r w:rsidRPr="00516F22">
              <w:rPr>
                <w:rFonts w:ascii="Verdana" w:hAnsi="Verdana" w:cs="Calibri"/>
                <w:sz w:val="20"/>
              </w:rPr>
              <w:t xml:space="preserve">, International Relations, and </w:t>
            </w:r>
            <w:proofErr w:type="spellStart"/>
            <w:r w:rsidRPr="00516F22">
              <w:rPr>
                <w:rFonts w:ascii="Verdana" w:hAnsi="Verdana" w:cs="Calibri"/>
                <w:sz w:val="20"/>
              </w:rPr>
              <w:t>Outreach</w:t>
            </w:r>
            <w:proofErr w:type="spellEnd"/>
            <w:r w:rsidRPr="00516F22">
              <w:rPr>
                <w:rFonts w:ascii="Verdana" w:hAnsi="Verdana" w:cs="Calibri"/>
                <w:sz w:val="20"/>
              </w:rPr>
              <w:t xml:space="preserve">, </w:t>
            </w:r>
            <w:r w:rsidRPr="00516F22">
              <w:rPr>
                <w:rFonts w:ascii="Verdana" w:hAnsi="Verdana" w:cs="Calibri"/>
                <w:sz w:val="20"/>
                <w:lang w:val="en-US"/>
              </w:rPr>
              <w:t>Professor Eleni Tamiolaki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-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40EB1">
      <w:trPr>
        <w:trHeight w:val="1134"/>
      </w:trPr>
      <w:tc>
        <w:tcPr>
          <w:tcW w:w="7135" w:type="dxa"/>
          <w:vAlign w:val="center"/>
        </w:tcPr>
        <w:p w14:paraId="5D72C5BF" w14:textId="3E586AAA" w:rsidR="00E01AAA" w:rsidRPr="00AD66BB" w:rsidRDefault="00F40EB1" w:rsidP="00F40EB1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6100D226" wp14:editId="778AE633">
                <wp:extent cx="702945" cy="714375"/>
                <wp:effectExtent l="0" t="0" r="1905" b="9525"/>
                <wp:doc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1596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2F7F3A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16F22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81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4BBC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158E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07A3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0EB1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A47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-outgoing.reth@uo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relations@admin.uoc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4</Pages>
  <Words>411</Words>
  <Characters>2769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Ελένη Περάκι</cp:lastModifiedBy>
  <cp:revision>5</cp:revision>
  <cp:lastPrinted>2013-11-06T08:46:00Z</cp:lastPrinted>
  <dcterms:created xsi:type="dcterms:W3CDTF">2025-12-19T15:19:00Z</dcterms:created>
  <dcterms:modified xsi:type="dcterms:W3CDTF">2025-12-19T15:45:00Z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